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/>
    </w:p>
    <w:p/>
    <w:p/>
    <w:p/>
    <w:p/>
    <w:p>
      <w:pPr>
        <w:jc w:val="center"/>
      </w:pPr>
      <w:r>
        <w:rPr>
          <w:rFonts w:ascii="Aptos Display" w:hAnsi="Aptos Display"/>
          <w:color w:val="595959"/>
          <w:sz w:val="28"/>
        </w:rPr>
        <w:t>Reltio MDM Implementation Guide</w:t>
      </w:r>
    </w:p>
    <w:p>
      <w:pPr>
        <w:jc w:val="center"/>
      </w:pPr>
      <w:r>
        <w:rPr>
          <w:rFonts w:ascii="Aptos Display" w:hAnsi="Aptos Display"/>
          <w:b/>
          <w:color w:val="0F4761"/>
          <w:sz w:val="56"/>
        </w:rPr>
        <w:t>Machine Learning Models for MDM</w:t>
      </w:r>
    </w:p>
    <w:p>
      <w:pPr>
        <w:jc w:val="center"/>
      </w:pPr>
      <w:r>
        <w:rPr>
          <w:rFonts w:ascii="Aptos Display" w:hAnsi="Aptos Display"/>
          <w:b/>
          <w:color w:val="00A88F"/>
          <w:sz w:val="28"/>
        </w:rPr>
        <w:t>Mastech Digital — Reltio MDM Platform Assets</w:t>
      </w:r>
    </w:p>
    <w:p>
      <w:pPr>
        <w:jc w:val="center"/>
      </w:pPr>
      <w:r>
        <w:rPr>
          <w:rFonts w:ascii="Aptos" w:hAnsi="Aptos"/>
          <w:i/>
          <w:color w:val="595959"/>
          <w:sz w:val="22"/>
        </w:rPr>
        <w:t>ML model development, training, and deployment for Reltio MDM enhancement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Machine Learning Models for MDM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07 — Advanced Features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ADV-002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March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Mastech Digital — Reltio Practice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Pending – Internal Review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Draft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Internal – Mastech Digital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Reltio Cloud MDM –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September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Machine learning augments Reltio MDM across three primary use cases: entity resolution (match scoring), survivorship prediction (which source wins), and data quality anomaly detection. This guide covers the full ML lifecycle for MDM: problem framing, feature engineering, model training, Reltio deployment integration, and continuous retraining. Mastech Digital's ML-for-MDM practice has delivered 35-60% improvement in match precision and 40% reduction in manual stewardship effort.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ML Use Cases in MDM</w:t>
      </w:r>
    </w:p>
    <w:p>
      <w:pPr>
        <w:spacing w:after="60"/>
      </w:pPr>
      <w:r>
        <w:rPr>
          <w:color w:val="0C548A"/>
          <w:sz w:val="22"/>
        </w:rPr>
        <w:t>2.0  Feature Engineering for MDM</w:t>
      </w:r>
    </w:p>
    <w:p>
      <w:pPr>
        <w:spacing w:after="60"/>
      </w:pPr>
      <w:r>
        <w:rPr>
          <w:color w:val="0C548A"/>
          <w:sz w:val="22"/>
        </w:rPr>
        <w:t>3.0  Match Scoring Models</w:t>
      </w:r>
    </w:p>
    <w:p>
      <w:pPr>
        <w:spacing w:after="60"/>
      </w:pPr>
      <w:r>
        <w:rPr>
          <w:color w:val="0C548A"/>
          <w:sz w:val="22"/>
        </w:rPr>
        <w:t>4.0  DQ Anomaly Detection</w:t>
      </w:r>
    </w:p>
    <w:p>
      <w:pPr>
        <w:spacing w:after="60"/>
      </w:pPr>
      <w:r>
        <w:rPr>
          <w:color w:val="0C548A"/>
          <w:sz w:val="22"/>
        </w:rPr>
        <w:t>5.0  Model Deployment &amp; Integration</w:t>
      </w:r>
    </w:p>
    <w:p>
      <w:pPr>
        <w:spacing w:after="60"/>
      </w:pPr>
      <w:r>
        <w:rPr>
          <w:color w:val="0C548A"/>
          <w:sz w:val="22"/>
        </w:rPr>
        <w:t>6.0  Model Governance</w:t>
      </w:r>
    </w:p>
    <w:p>
      <w:r>
        <w:br w:type="page"/>
      </w:r>
    </w:p>
    <w:p>
      <w:pPr>
        <w:pStyle w:val="Heading1"/>
      </w:pPr>
      <w:r>
        <w:t>1. ML Use Cases in MDM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Use Case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ML Task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Algorithm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Business Value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Entity Resolution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Binary classification (match/no-match)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XGBoost, Random Forest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Higher match precision, fewer false merges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Survivorship Prediction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Multi-class classification (which source wins)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Logistic Regression, XGBoost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Reduces survivorship exception volume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DQ Anomaly Detection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Unsupervised anomaly detection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Isolation Forest, Autoencoder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Catches data quality issues before ingestion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Name Standardization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Sequence-to-sequence NLP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BERT fine-tuned, T5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Resolves multilingual and non-standard name formats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Address Inference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Regression / classification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Gradient Boosting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Predict missing address components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Duplicate Propensity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Scoring model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Logistic Regression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Proactively flag high-risk source records</w:t>
            </w:r>
          </w:p>
        </w:tc>
      </w:tr>
    </w:tbl>
    <w:p/>
    <w:p>
      <w:pPr>
        <w:pStyle w:val="Heading1"/>
      </w:pPr>
      <w:r>
        <w:t>2. Feature Engineering for MDM</w:t>
      </w:r>
    </w:p>
    <w:p>
      <w:pPr>
        <w:pStyle w:val="Heading2"/>
      </w:pPr>
      <w:r>
        <w:t>2.1 String Similarity Features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textdistance, jellyfish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compute_name_features(name_a, name_b):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return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'jaro_winkler':   jellyfish.jaro_winkler_similarity(name_a, name_b),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'levenshtein':    1 - textdistance.levenshtein.normalized_distance(name_a, name_b),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'soundex_match':  int(jellyfish.soundex(name_a) == jellyfish.soundex(name_b)),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'metaphone_match': int(jellyfish.metaphone(name_a) == jellyfish.metaphone(name_b)),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'token_set_ratio': token_set_ratio(name_a, name_b),  # fuzz from rapidfuzz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'length_ratio':   min(len(name_a), len(name_b)) / max(len(name_a), len(name_b), 1)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}</w:t>
      </w:r>
    </w:p>
    <w:p/>
    <w:p>
      <w:pPr>
        <w:pStyle w:val="Heading2"/>
      </w:pPr>
      <w:r>
        <w:t>2.2 Composite Entity Features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Feature Category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Features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Name similarity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JW, Soundex, Metaphone, token overlap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Compute for first, last, full name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Address similarity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Street JW, postal exact, city exact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After normalization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Identifier overlap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Email exact, phone normalized exact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Binary match flags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Record completeness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# non-null attrs A, B, ratio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Sparse records match harder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Source metadata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Same source system flag, source trust score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Context feature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Cross-reference overlap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Shared XREF types count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Strong positive signal</w:t>
            </w:r>
          </w:p>
        </w:tc>
      </w:tr>
    </w:tbl>
    <w:p/>
    <w:p>
      <w:pPr>
        <w:pStyle w:val="Heading1"/>
      </w:pPr>
      <w:r>
        <w:t>3. Match Scoring Models</w:t>
      </w:r>
    </w:p>
    <w:p>
      <w:pPr>
        <w:pStyle w:val="Heading2"/>
      </w:pPr>
      <w:r>
        <w:t>3.1 XGBoost Match Classifier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xgboost as xgb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sklearn.model_selection import train_test_split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sklearn.metrics import classification_report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Load labeled pairs (label: 1=match, 0=non-match)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X, y = load_labeled_pairs('reltio_match_labels.csv')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X_train, X_test, y_train, y_test = train_test_split(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X, y, test_size=0.2, stratify=y, random_state=42)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model = xgb.XGBClassifier(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n_estimators=300,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max_depth=6,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learning_rate=0.05,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scale_pos_weight=len(y[y==0]) / len(y[y==1]),  # Handle class imbalance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eval_metric='aucpr',  # Precision-recall AUC for imbalanced classes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use_label_encoder=False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model.fit(X_train, y_train,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eval_set=[(X_test, y_test)],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early_stopping_rounds=20,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verbose=False)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print(classification_report(y_test, model.predict(X_test)))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model.save_model('reltio_match_model.json')</w:t>
      </w:r>
    </w:p>
    <w:p/>
    <w:p>
      <w:pPr>
        <w:pStyle w:val="Heading2"/>
      </w:pPr>
      <w:r>
        <w:t>3.2 Model Evaluation Metrics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Definition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Target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Why It Matters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Precision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Correct matches / predicted matches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&gt; 97%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Low precision = false merges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Recall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Correct matches / actual matches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&gt; 90%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Low recall = missed duplicates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F1 Score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Harmonic mean of precision and recall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&gt; 0.94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Balanced quality measure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AUC-PR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Area under precision-recall curve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&gt; 0.95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Overall model quality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False Merge Rate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% auto-merges that were wrong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&lt; 0.3%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Business trust metric</w:t>
            </w:r>
          </w:p>
        </w:tc>
      </w:tr>
    </w:tbl>
    <w:p/>
    <w:p>
      <w:pPr>
        <w:pStyle w:val="Heading1"/>
      </w:pPr>
      <w:r>
        <w:t>4. DQ Anomaly Detection</w:t>
      </w:r>
    </w:p>
    <w:p>
      <w:pPr>
        <w:pStyle w:val="Heading2"/>
      </w:pPr>
      <w:r>
        <w:t>4.1 Isolation Forest for DQ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sklearn.ensemble import IsolationForest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pandas as pd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Compute features from entity attributes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compute_record_features(df):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return pd.DataFrame({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'name_length':        df['full_name'].str.len(),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'email_validity':     df['email'].str.match(EMAIL_REGEX).astype(int),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'phone_validity':     df['phone'].str.match(PHONE_REGEX).astype(int),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'completeness_score': df.notna().mean(axis=1),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'address_zip_len':    df['zip_code'].str.len().fillna(0),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})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features = compute_record_features(entity_df)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iso_forest = IsolationForest(contamination=0.05, random_state=42)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predictions = iso_forest.fit_predict(features)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anomaly_scores = iso_forest.decision_function(features)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anomalies = entity_df[predictions == -1]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Route anomalies to P2 stewardship queue for review</w:t>
      </w:r>
    </w:p>
    <w:p/>
    <w:p>
      <w:pPr>
        <w:pStyle w:val="Heading1"/>
      </w:pPr>
      <w:r>
        <w:t>5. Model Deployment &amp; Integration</w:t>
      </w:r>
    </w:p>
    <w:p>
      <w:pPr>
        <w:pStyle w:val="Heading2"/>
      </w:pPr>
      <w:r>
        <w:t>5.1 Reltio ML Integration Architecture</w:t>
      </w:r>
    </w:p>
    <w:p>
      <w:pPr>
        <w:pStyle w:val="ListBullet"/>
      </w:pPr>
      <w:r>
        <w:t>Deploy models as REST microservices (FastAPI or Flask) on GCP Cloud Run or Kubernetes</w:t>
      </w:r>
    </w:p>
    <w:p>
      <w:pPr>
        <w:pStyle w:val="ListBullet"/>
      </w:pPr>
      <w:r>
        <w:t>Reltio calls ML service via HTTP during match evaluation pipeline</w:t>
      </w:r>
    </w:p>
    <w:p>
      <w:pPr>
        <w:pStyle w:val="ListBullet"/>
      </w:pPr>
      <w:r>
        <w:t>ML service returns match score (0.0-1.0) that Reltio incorporates into rule ensemble</w:t>
      </w:r>
    </w:p>
    <w:p>
      <w:pPr>
        <w:pStyle w:val="ListBullet"/>
      </w:pPr>
      <w:r>
        <w:t>Response SLA: &lt; 100ms per pair (batching recommended for throughput)</w:t>
      </w:r>
    </w:p>
    <w:p>
      <w:pPr>
        <w:pStyle w:val="Heading2"/>
      </w:pPr>
      <w:r>
        <w:t>5.2 Model API Contract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ML Match Service API (FastAPI)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POST /score-pair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"entity_a": {"type": "Individual", "firstName": "John", "lastName": "Smith", "email": "js@example.com"},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"entity_b": {"type": "Individual", "firstName": "Jon", "lastName": "Smyth", "email": "js@example.com"}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Response: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"score": 0.887,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"confidence": "REVIEW",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"top_features": [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{"feature": "email_exact_match", "contribution": 0.41},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{"feature": "name_jaro_winkler", "contribution": 0.29}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}</w:t>
      </w:r>
    </w:p>
    <w:p/>
    <w:p>
      <w:pPr>
        <w:pStyle w:val="Heading1"/>
      </w:pPr>
      <w:r>
        <w:t>6. Model Governance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Governance Activity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Responsible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Model performance review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ML Engineer + DQ Analyst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Precision/recall audit on sample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ML Engineer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Retraining with new labels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ML Engineer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Model version documentation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Each deployment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ML Engineer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Bias and fairness review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Quarterly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ML Engineer + Domain Owner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Model retirement review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Annually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MDM Architecture Board</w:t>
            </w:r>
          </w:p>
        </w:tc>
      </w:tr>
    </w:tbl>
    <w:p/>
    <w:p>
      <w:pPr>
        <w:shd w:fill="F3E5F5" w:val="clear"/>
        <w:pBdr>
          <w:top w:val="single" w:sz="4" w:space="4" w:color="9C27B0"/>
          <w:left w:val="single" w:sz="12" w:space="4" w:color="9C27B0"/>
          <w:right w:val="single" w:sz="4" w:space="4" w:color="9C27B0"/>
        </w:pBdr>
        <w:spacing w:after="0"/>
        <w:ind w:left="432" w:right="432"/>
      </w:pPr>
      <w:r>
        <w:rPr>
          <w:b/>
          <w:color w:val="9C27B0"/>
          <w:sz w:val="20"/>
        </w:rPr>
        <w:t xml:space="preserve">  AI/AGENTIC</w:t>
      </w:r>
    </w:p>
    <w:p>
      <w:pPr>
        <w:shd w:fill="F3E5F5" w:val="clear"/>
        <w:pBdr>
          <w:bottom w:val="single" w:sz="4" w:space="4" w:color="9C27B0"/>
          <w:left w:val="single" w:sz="12" w:space="4" w:color="9C27B0"/>
          <w:right w:val="single" w:sz="4" w:space="4" w:color="9C27B0"/>
        </w:pBdr>
        <w:spacing w:before="0"/>
        <w:ind w:left="432" w:right="432"/>
      </w:pPr>
      <w:r>
        <w:rPr>
          <w:color w:val="4B5563"/>
          <w:sz w:val="20"/>
        </w:rPr>
        <w:t xml:space="preserve">  Document model cards for every deployed ML model: training data source, performance metrics, known limitations, and recommended use. Model cards ensure transparency and support governance audits.</w:t>
      </w:r>
    </w:p>
    <w:p/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ADV-001: Advanced Matching Techniques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DQ-001: Data Quality Rules Engine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MM-001: Match Rule Development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ADV-003: Real-Time Processing Architecture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Reltio MDM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